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B7DDC" w14:textId="77777777" w:rsidR="00616E3D" w:rsidRDefault="00616E3D" w:rsidP="00616E3D">
      <w:pPr>
        <w:keepNext/>
        <w:keepLines/>
        <w:widowControl w:val="0"/>
        <w:spacing w:line="280" w:lineRule="exact"/>
        <w:ind w:right="60"/>
        <w:outlineLvl w:val="0"/>
        <w:rPr>
          <w:bCs/>
          <w:color w:val="000000"/>
          <w:sz w:val="28"/>
          <w:szCs w:val="28"/>
        </w:rPr>
      </w:pPr>
      <w:r>
        <w:t xml:space="preserve">                                            </w:t>
      </w:r>
      <w:r>
        <w:rPr>
          <w:bCs/>
          <w:color w:val="000000"/>
          <w:sz w:val="28"/>
          <w:szCs w:val="28"/>
        </w:rPr>
        <w:t>ГБОУ СО «Ачитская школа-интернат»</w:t>
      </w:r>
    </w:p>
    <w:p w14:paraId="62D85C67" w14:textId="77777777" w:rsidR="00616E3D" w:rsidRDefault="00616E3D" w:rsidP="00616E3D">
      <w:pPr>
        <w:keepNext/>
        <w:keepLines/>
        <w:widowControl w:val="0"/>
        <w:spacing w:line="280" w:lineRule="exact"/>
        <w:ind w:right="6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14:paraId="215DC272" w14:textId="77777777" w:rsidR="00616E3D" w:rsidRDefault="00616E3D" w:rsidP="00616E3D">
      <w:pPr>
        <w:keepNext/>
        <w:keepLines/>
        <w:widowControl w:val="0"/>
        <w:spacing w:line="280" w:lineRule="exact"/>
        <w:ind w:right="6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Приказ</w:t>
      </w:r>
    </w:p>
    <w:p w14:paraId="24F95FE4" w14:textId="77777777" w:rsidR="00616E3D" w:rsidRDefault="00616E3D" w:rsidP="00616E3D">
      <w:pPr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</w:t>
      </w:r>
      <w:r>
        <w:rPr>
          <w:bCs/>
          <w:color w:val="000000"/>
          <w:sz w:val="28"/>
          <w:szCs w:val="28"/>
        </w:rPr>
        <w:t>от 12 марта 2024 года                                                                 № 70  -од</w:t>
      </w:r>
    </w:p>
    <w:p w14:paraId="0DE06474" w14:textId="77777777" w:rsidR="00616E3D" w:rsidRDefault="00616E3D" w:rsidP="00616E3D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пгт. Ачит</w:t>
      </w:r>
    </w:p>
    <w:tbl>
      <w:tblPr>
        <w:tblW w:w="868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8680"/>
      </w:tblGrid>
      <w:tr w:rsidR="00616E3D" w14:paraId="1996E887" w14:textId="77777777" w:rsidTr="00BC785D">
        <w:trPr>
          <w:trHeight w:val="1182"/>
        </w:trPr>
        <w:tc>
          <w:tcPr>
            <w:tcW w:w="8680" w:type="dxa"/>
            <w:hideMark/>
          </w:tcPr>
          <w:p w14:paraId="747A7993" w14:textId="77777777" w:rsidR="00616E3D" w:rsidRDefault="00616E3D" w:rsidP="00BC785D">
            <w:pPr>
              <w:widowControl w:val="0"/>
              <w:spacing w:line="276" w:lineRule="auto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b/>
                <w:sz w:val="28"/>
                <w:szCs w:val="28"/>
                <w:u w:val="single"/>
                <w:lang w:eastAsia="en-US"/>
              </w:rPr>
              <w:t xml:space="preserve">Об утверждении  положения  о кодексе этики и служебного поведения работников </w:t>
            </w:r>
            <w:r w:rsidRPr="00F45352">
              <w:rPr>
                <w:b/>
                <w:sz w:val="28"/>
                <w:szCs w:val="28"/>
                <w:u w:val="single"/>
                <w:lang w:eastAsia="en-US"/>
              </w:rPr>
              <w:t>ГБОУ СО "Ачитская школа-интернат"</w:t>
            </w:r>
          </w:p>
        </w:tc>
      </w:tr>
    </w:tbl>
    <w:p w14:paraId="690BD78F" w14:textId="36D6F622" w:rsidR="00376AA4" w:rsidRDefault="00376AA4" w:rsidP="00376A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Во исполнение статьи 13.3 Федерального закона от 25 декабря 2008 года № 273-ФЗ «О противодействии коррупции», в целях осуществления антикоррупционной деятельности в ГБОУ СО  «Ачитская школа-интернат»  </w:t>
      </w:r>
    </w:p>
    <w:p w14:paraId="72D056BE" w14:textId="77777777" w:rsidR="00616E3D" w:rsidRDefault="00616E3D" w:rsidP="00616E3D">
      <w:pPr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ПРИКАЗЫВАЮ:</w:t>
      </w:r>
    </w:p>
    <w:p w14:paraId="642FB8E6" w14:textId="433029D2" w:rsidR="00376AA4" w:rsidRPr="00376AA4" w:rsidRDefault="00376AA4" w:rsidP="00616E3D">
      <w:pPr>
        <w:jc w:val="both"/>
        <w:rPr>
          <w:bCs/>
          <w:sz w:val="28"/>
          <w:szCs w:val="28"/>
          <w:shd w:val="clear" w:color="auto" w:fill="FFFFFF"/>
        </w:rPr>
      </w:pPr>
      <w:r w:rsidRPr="00376AA4">
        <w:rPr>
          <w:bCs/>
          <w:sz w:val="28"/>
          <w:szCs w:val="28"/>
          <w:shd w:val="clear" w:color="auto" w:fill="FFFFFF"/>
        </w:rPr>
        <w:t xml:space="preserve">               1.</w:t>
      </w:r>
      <w:r>
        <w:rPr>
          <w:bCs/>
          <w:sz w:val="28"/>
          <w:szCs w:val="28"/>
          <w:shd w:val="clear" w:color="auto" w:fill="FFFFFF"/>
        </w:rPr>
        <w:t xml:space="preserve"> Считать утратившим силу приказ №56/2 от 21.04.2016года.</w:t>
      </w:r>
    </w:p>
    <w:p w14:paraId="3D9CB62D" w14:textId="65CA3555" w:rsidR="00616E3D" w:rsidRDefault="00376AA4" w:rsidP="00616E3D">
      <w:pPr>
        <w:pStyle w:val="a5"/>
        <w:shd w:val="clear" w:color="auto" w:fill="FFFFFF"/>
        <w:tabs>
          <w:tab w:val="left" w:pos="426"/>
        </w:tabs>
        <w:suppressAutoHyphens/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16E3D">
        <w:rPr>
          <w:sz w:val="28"/>
          <w:szCs w:val="28"/>
        </w:rPr>
        <w:t xml:space="preserve">.Утвердить  Положение </w:t>
      </w:r>
      <w:r w:rsidR="00616E3D" w:rsidRPr="00EA4BCB">
        <w:rPr>
          <w:bCs/>
          <w:sz w:val="28"/>
          <w:szCs w:val="28"/>
          <w:lang w:eastAsia="en-US"/>
        </w:rPr>
        <w:t>о кодексе этики и служебного поведения</w:t>
      </w:r>
      <w:r w:rsidR="00616E3D">
        <w:rPr>
          <w:b/>
          <w:sz w:val="28"/>
          <w:szCs w:val="28"/>
          <w:u w:val="single"/>
          <w:lang w:eastAsia="en-US"/>
        </w:rPr>
        <w:t xml:space="preserve"> </w:t>
      </w:r>
      <w:r w:rsidR="00616E3D" w:rsidRPr="00EA4BCB">
        <w:rPr>
          <w:bCs/>
          <w:sz w:val="28"/>
          <w:szCs w:val="28"/>
          <w:lang w:eastAsia="en-US"/>
        </w:rPr>
        <w:t>работников</w:t>
      </w:r>
      <w:r w:rsidR="00616E3D">
        <w:rPr>
          <w:sz w:val="28"/>
          <w:szCs w:val="28"/>
        </w:rPr>
        <w:t xml:space="preserve"> ГБОУ СО «Ачитская школа-интернат»</w:t>
      </w:r>
      <w:r>
        <w:rPr>
          <w:sz w:val="28"/>
          <w:szCs w:val="28"/>
        </w:rPr>
        <w:t>(прилагается)</w:t>
      </w:r>
    </w:p>
    <w:p w14:paraId="4005BFA1" w14:textId="64942B8A" w:rsidR="00616E3D" w:rsidRDefault="00616E3D" w:rsidP="00616E3D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76AA4">
        <w:rPr>
          <w:sz w:val="28"/>
          <w:szCs w:val="28"/>
        </w:rPr>
        <w:t>3</w:t>
      </w:r>
      <w:r>
        <w:rPr>
          <w:sz w:val="28"/>
          <w:szCs w:val="28"/>
        </w:rPr>
        <w:t>.Возложить контроль за проведением работы по профилактике коррупционных и иных правонарушений  на Ширингину Ларису Валентиновну, заместителя директора по воспитательной работе.</w:t>
      </w:r>
    </w:p>
    <w:p w14:paraId="379550D1" w14:textId="62A702CE" w:rsidR="00616E3D" w:rsidRDefault="00616E3D" w:rsidP="00616E3D">
      <w:pPr>
        <w:pStyle w:val="a3"/>
        <w:suppressAutoHyphens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76AA4">
        <w:rPr>
          <w:sz w:val="28"/>
          <w:szCs w:val="28"/>
        </w:rPr>
        <w:t>4</w:t>
      </w:r>
      <w:r>
        <w:rPr>
          <w:sz w:val="28"/>
          <w:szCs w:val="28"/>
        </w:rPr>
        <w:t>.Контроль за исполнением настоящего приказа оставляю за собой.</w:t>
      </w:r>
    </w:p>
    <w:p w14:paraId="764A26C8" w14:textId="77777777" w:rsidR="00616E3D" w:rsidRDefault="00616E3D" w:rsidP="00616E3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Директор:                                          С.В. Крючкова </w:t>
      </w:r>
    </w:p>
    <w:p w14:paraId="15BEC417" w14:textId="77777777" w:rsidR="00616E3D" w:rsidRDefault="00616E3D" w:rsidP="00616E3D">
      <w:pPr>
        <w:tabs>
          <w:tab w:val="left" w:pos="6780"/>
        </w:tabs>
        <w:rPr>
          <w:sz w:val="28"/>
          <w:szCs w:val="28"/>
        </w:rPr>
      </w:pPr>
      <w:r>
        <w:t xml:space="preserve">         </w:t>
      </w:r>
      <w:r w:rsidRPr="00EA4BCB">
        <w:rPr>
          <w:sz w:val="28"/>
          <w:szCs w:val="28"/>
        </w:rPr>
        <w:t>С приказом ознакомлена:</w:t>
      </w:r>
      <w:r w:rsidRPr="00EA4BCB">
        <w:rPr>
          <w:sz w:val="28"/>
          <w:szCs w:val="28"/>
        </w:rPr>
        <w:tab/>
        <w:t xml:space="preserve">Л.В. Ширингина       </w:t>
      </w:r>
    </w:p>
    <w:p w14:paraId="52755C87" w14:textId="77777777" w:rsidR="00616E3D" w:rsidRDefault="00616E3D" w:rsidP="00616E3D">
      <w:pPr>
        <w:tabs>
          <w:tab w:val="left" w:pos="6780"/>
        </w:tabs>
        <w:rPr>
          <w:sz w:val="28"/>
          <w:szCs w:val="28"/>
        </w:rPr>
      </w:pPr>
    </w:p>
    <w:p w14:paraId="7B6B8D64" w14:textId="77777777" w:rsidR="00616E3D" w:rsidRDefault="00616E3D" w:rsidP="00616E3D">
      <w:pPr>
        <w:tabs>
          <w:tab w:val="left" w:pos="6780"/>
        </w:tabs>
        <w:rPr>
          <w:sz w:val="28"/>
          <w:szCs w:val="28"/>
        </w:rPr>
      </w:pPr>
    </w:p>
    <w:p w14:paraId="40E61DEA" w14:textId="77777777" w:rsidR="002A5A22" w:rsidRDefault="002A5A22"/>
    <w:p w14:paraId="01E50C7B" w14:textId="77777777" w:rsidR="00850156" w:rsidRDefault="00850156"/>
    <w:p w14:paraId="1EA80201" w14:textId="77777777" w:rsidR="00850156" w:rsidRDefault="00850156"/>
    <w:p w14:paraId="71040A2E" w14:textId="77777777" w:rsidR="00850156" w:rsidRDefault="00850156"/>
    <w:p w14:paraId="0FFE1125" w14:textId="77777777" w:rsidR="00850156" w:rsidRDefault="00850156"/>
    <w:p w14:paraId="75C50B46" w14:textId="77777777" w:rsidR="00850156" w:rsidRDefault="00850156"/>
    <w:p w14:paraId="13301A20" w14:textId="77777777" w:rsidR="00850156" w:rsidRDefault="00850156"/>
    <w:p w14:paraId="02D1E8E8" w14:textId="77777777" w:rsidR="00850156" w:rsidRDefault="00850156"/>
    <w:p w14:paraId="4DF2A99B" w14:textId="77777777" w:rsidR="00850156" w:rsidRDefault="00850156"/>
    <w:p w14:paraId="470F0ED5" w14:textId="77777777" w:rsidR="00850156" w:rsidRDefault="00850156"/>
    <w:p w14:paraId="7C092AA1" w14:textId="77777777" w:rsidR="00850156" w:rsidRDefault="00850156"/>
    <w:p w14:paraId="78052D21" w14:textId="77777777" w:rsidR="00850156" w:rsidRDefault="00850156"/>
    <w:p w14:paraId="3C4FC2A7" w14:textId="77777777" w:rsidR="00850156" w:rsidRDefault="00850156"/>
    <w:p w14:paraId="12E1F48E" w14:textId="77777777" w:rsidR="00850156" w:rsidRDefault="00850156"/>
    <w:p w14:paraId="347AA05D" w14:textId="77777777" w:rsidR="00850156" w:rsidRDefault="00850156"/>
    <w:p w14:paraId="06072B60" w14:textId="77777777" w:rsidR="00850156" w:rsidRDefault="00850156"/>
    <w:p w14:paraId="1749D034" w14:textId="77777777" w:rsidR="00850156" w:rsidRDefault="00850156"/>
    <w:p w14:paraId="74579739" w14:textId="77777777" w:rsidR="00850156" w:rsidRDefault="00850156"/>
    <w:p w14:paraId="4DEDEDC7" w14:textId="77777777" w:rsidR="00850156" w:rsidRDefault="00850156"/>
    <w:p w14:paraId="799A9E41" w14:textId="77777777" w:rsidR="00850156" w:rsidRDefault="00850156"/>
    <w:p w14:paraId="53A8D032" w14:textId="77777777" w:rsidR="00850156" w:rsidRDefault="00850156"/>
    <w:p w14:paraId="7731E4D1" w14:textId="77777777" w:rsidR="00850156" w:rsidRDefault="00850156"/>
    <w:p w14:paraId="15A0F41F" w14:textId="77777777" w:rsidR="00850156" w:rsidRDefault="00850156"/>
    <w:p w14:paraId="69AD8D30" w14:textId="77777777" w:rsidR="00850156" w:rsidRDefault="00850156" w:rsidP="00850156">
      <w:pPr>
        <w:ind w:firstLine="709"/>
        <w:jc w:val="right"/>
        <w:rPr>
          <w:sz w:val="32"/>
          <w:szCs w:val="32"/>
        </w:rPr>
      </w:pPr>
      <w:r>
        <w:lastRenderedPageBreak/>
        <w:t>Приложение к приказу №70-од от 12.03.2024 г</w:t>
      </w:r>
      <w:r>
        <w:rPr>
          <w:sz w:val="32"/>
          <w:szCs w:val="32"/>
        </w:rPr>
        <w:t>.</w:t>
      </w:r>
    </w:p>
    <w:p w14:paraId="420E4CD2" w14:textId="77777777" w:rsidR="00850156" w:rsidRDefault="00850156" w:rsidP="00850156"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Положение </w:t>
      </w:r>
    </w:p>
    <w:p w14:paraId="39A5DAB9" w14:textId="77777777" w:rsidR="00850156" w:rsidRDefault="00850156" w:rsidP="00850156"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Кодексе этики и служебного поведения работников ГБОУ СО «Ачитская школа-интернат»</w:t>
      </w:r>
    </w:p>
    <w:p w14:paraId="2AC4BB28" w14:textId="77777777" w:rsidR="00850156" w:rsidRDefault="00850156" w:rsidP="00850156">
      <w:pPr>
        <w:ind w:firstLine="709"/>
        <w:jc w:val="center"/>
        <w:rPr>
          <w:b/>
          <w:sz w:val="32"/>
          <w:szCs w:val="32"/>
        </w:rPr>
      </w:pPr>
    </w:p>
    <w:p w14:paraId="584CC01A" w14:textId="77777777" w:rsidR="00850156" w:rsidRDefault="00850156" w:rsidP="00850156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1. Общие положения</w:t>
      </w:r>
    </w:p>
    <w:p w14:paraId="137285BB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Кодекс этики и служебного поведения работников ГБОУ СО «Ачитская школа-интернат» представляет собой совокупность общих принципов профессиональной этики и основных правил служебного поведения, которыми должны руководствоваться работники независимо от занимаемой ими должности.</w:t>
      </w:r>
    </w:p>
    <w:p w14:paraId="2B811A12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Ознакомление с положениями Кодекса этики граждан, поступающих на работу в учреждение, производится в соответствии со статьей 68 Трудового кодекса Российской Федерации.</w:t>
      </w:r>
    </w:p>
    <w:p w14:paraId="12D1F4CA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Целью Кодекса этики является установление этических норм и правил служебного поведения работников учреждения для добросовестного выполнения ими своей профессиональной деятельности, обеспечение единой нравственно-нормативной основы поведения работников учреждения, формирование нетерпимого отношения к коррупции.</w:t>
      </w:r>
    </w:p>
    <w:p w14:paraId="1BA8B177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Кодекс этики служит основой для формирования взаимоотношений в учреждении, основанных на нормах морали, уважительного отношения к работникам и учреждению.</w:t>
      </w:r>
    </w:p>
    <w:p w14:paraId="31ACF208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Кодекс этики призван повысить эффективность выполнения работниками учреждения своих должностных обязанностей.</w:t>
      </w:r>
    </w:p>
    <w:p w14:paraId="52CDE18A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Знание и соблюдение работниками положений Кодекса является одним из критериев оценки качества их профессиональной деятельности и служебного поведения. </w:t>
      </w:r>
    </w:p>
    <w:p w14:paraId="3F5253A8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Каждый работник учреждения должен следовать положениям Кодекса, а каждый гражданин Российской Федерации вправе ожидать от работника учреждения поведения в отношениях с ним в соответствии с положениями Кодекса.</w:t>
      </w:r>
    </w:p>
    <w:p w14:paraId="54603CC8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За нарушение положений Кодекса руководитель и работник учреждения несет моральную ответственность, а также иную ответственность в соответствии с законодательством Российской Федерации.</w:t>
      </w:r>
    </w:p>
    <w:p w14:paraId="0B089BF4" w14:textId="77777777" w:rsidR="00850156" w:rsidRDefault="00850156" w:rsidP="00850156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2. Основные понятия</w:t>
      </w:r>
    </w:p>
    <w:p w14:paraId="64538434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В целях настоящего Кодекса используются следующие понятия:</w:t>
      </w:r>
    </w:p>
    <w:p w14:paraId="7303B14E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работники учреждения – лица, состоящие с учреждением в трудовых отношениях;</w:t>
      </w:r>
    </w:p>
    <w:p w14:paraId="6FB5E52F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служебная информация – любая, не являющаяся общедоступной и не подлежащая разглашению информация, находящаяся в распоряжении работников учреждения в силу их служебных обязанностей, распространение которой может нанести ущерб законным интересам учреждения, клиентов учреждения, деловых партнеров;</w:t>
      </w:r>
    </w:p>
    <w:p w14:paraId="302632FD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клиент учреждения – юридическое или физическое лицо, которому организацией оказываются услуги, производятся работы в процессе осуществления деятельности;</w:t>
      </w:r>
    </w:p>
    <w:p w14:paraId="447ED194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деловой партнер – физическое или юридическое лицо, с которым учреждение взаимодействует на основании договора в установленной сфере деятельности.</w:t>
      </w:r>
    </w:p>
    <w:p w14:paraId="503AE10C" w14:textId="77777777" w:rsidR="00850156" w:rsidRDefault="00850156" w:rsidP="00850156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3. Основные принципы профессиональной этики</w:t>
      </w:r>
    </w:p>
    <w:p w14:paraId="7DD871BB" w14:textId="77777777" w:rsidR="00850156" w:rsidRDefault="00850156" w:rsidP="00850156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работников учреждения</w:t>
      </w:r>
    </w:p>
    <w:p w14:paraId="7390141B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Деятельность учреждения, работников учреждения основывается на следующих принципах профессиональной этики:</w:t>
      </w:r>
    </w:p>
    <w:p w14:paraId="796055B4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3.1 законность: учреждение, работники учреждения осуществляют свою деятельность в соответствии с Конституцией Российской Федерации, федеральными законами, иными нормативными правовыми актами Российской Федерации, законодательством Свердловской области, настоящим Кодексом;</w:t>
      </w:r>
    </w:p>
    <w:p w14:paraId="7FC4CB01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3.2 приоритет прав и законных интересов учреждения, клиентов учреждения, деловых партнеров учреждения: работники учреждения исходят из того, что права и законные интересы учреждения, клиентов учреждения, деловых партнеров учреждения ставятся выше личной заинтересованности работников учреждения;</w:t>
      </w:r>
    </w:p>
    <w:p w14:paraId="3BACE5DE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3.3 профессионализм: учреждение принимает меры по поддержанию и повышению уровня квалификации и профессионализма работников учреждения, в том числе путем проведения профессионального обучения.</w:t>
      </w:r>
    </w:p>
    <w:p w14:paraId="72FB3CE7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Работники учреждения стремятся к повышению своего профессионального уровня;</w:t>
      </w:r>
    </w:p>
    <w:p w14:paraId="2B5C6028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3.4 независимость: работники учреждения в процессе осуществления деятельности не допускают предвзятости и зависимости от третьих лиц, которые могут нанести ущерб правам и законным интересам клиентов учреждения, деловых партнеров учреждения; </w:t>
      </w:r>
    </w:p>
    <w:p w14:paraId="11E1AA49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3.5 добросовестность: работники учреждения обязаны ответственно и справедливо относиться друг к другу, к клиентам учреждения, деловым партнерам учреждения. </w:t>
      </w:r>
    </w:p>
    <w:p w14:paraId="194E7E80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Учреждение  обеспечивает все необходимые условия, позволяющие ее клиенту, а также организации, контролирующей его деятельность, получать документы, необходимые для осуществления ими деятельности в соответствии с требованиями законодательства Российской Федерации;</w:t>
      </w:r>
    </w:p>
    <w:p w14:paraId="7357AF04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3.6 информационная открытость: учреждение осуществляет раскрытие информации о своем правовом статусе, финансовом состоянии, операциях с финансовыми инструментами в процессе осуществления деятельности в соответствии с законодательством Российской Федерации;</w:t>
      </w:r>
    </w:p>
    <w:p w14:paraId="05E22757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3.7 объективность и справедливое отношение: учреждение обеспечивает справедливое (равное) отношение ко всем клиентам учреждения и деловым партнерам учреждения.</w:t>
      </w:r>
    </w:p>
    <w:p w14:paraId="500BE3E2" w14:textId="77777777" w:rsidR="00850156" w:rsidRDefault="00850156" w:rsidP="00850156"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4. Основные правила служебного поведения</w:t>
      </w:r>
    </w:p>
    <w:p w14:paraId="7332468A" w14:textId="77777777" w:rsidR="00850156" w:rsidRDefault="00850156" w:rsidP="00850156"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работников учреждения</w:t>
      </w:r>
    </w:p>
    <w:p w14:paraId="6AC91C7C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Работники учреждения обязаны:</w:t>
      </w:r>
    </w:p>
    <w:p w14:paraId="4056A0BB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4.1 исполнять должностные обязанности добросовестно и на высоком профессиональном уровне в целях обеспечения эффективной работы учреждения; </w:t>
      </w:r>
    </w:p>
    <w:p w14:paraId="5660FE20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4.2 исходить из того, что признание, соблюдение и защита прав и свобод человека и гражданина определяют основной смысл и содержание деятельности учреждения; </w:t>
      </w:r>
    </w:p>
    <w:p w14:paraId="6201E372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4.3 осуществлять свою деятельность в пределах полномочий данного учреждения;</w:t>
      </w:r>
    </w:p>
    <w:p w14:paraId="7D7F73BD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4.4 соблюдать беспристрастность, исключающую возможность влияния на служебную деятельность решений политических партий, иных общественных учреждения;</w:t>
      </w:r>
    </w:p>
    <w:p w14:paraId="1D880602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4.5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 </w:t>
      </w:r>
    </w:p>
    <w:p w14:paraId="065B4762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4.6 постоянно стремиться к обеспечению эффективного использования ресурсов, находящихся в распоряжении;</w:t>
      </w:r>
    </w:p>
    <w:p w14:paraId="76CE271B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4.7 соблюдать правила делового поведения и общения, проявлять корректность и внимательность в обращении с клиентами и деловыми партнерами;</w:t>
      </w:r>
    </w:p>
    <w:p w14:paraId="5DBF32F7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4.8 проявлять терпимость и уважение к обычаям и традициям народов России и граждан иностранных государств, учитывать культурные и иные особенности различных этнических, социальных групп, конфессий, способствовать межнациональному  и межконфессиональному согласию;</w:t>
      </w:r>
    </w:p>
    <w:p w14:paraId="0B1306D3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4.9 защищать и поддерживать человеческое достоинство граждан, учитывать их индивидуальность, интересы и социальные потребности на основе построения толерантных отношений с ними;</w:t>
      </w:r>
    </w:p>
    <w:p w14:paraId="73F97F00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4.10 соблюдать права клиентов учреждения, гарантировать им непосредственное участие в процессе принятия решений на основе предоставления полной информации, касающейся конкретного клиента в конкретной ситуации; </w:t>
      </w:r>
    </w:p>
    <w:p w14:paraId="458A259A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4.11 воздерживаться от поведения, которое могло бы вызвать сомнение в объективном исполнении должностных обязанностей работника учреждения, а также не допускать конфликтных ситуаций, способных дискредитировать их деятельность и способных нанести ущерб репутации учреждения, а также 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</w:p>
    <w:p w14:paraId="5FD14F7F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4.12 не использовать должностное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14:paraId="7BE3B112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4.13 соблюдать установленные правила публичных выступлений и предоставления служебной информации, воздерживаться от необоснованной публичной критики в адрес друг друга, публичных обсуждений действий друг друга, наносящих ущерб и подрывающих репутацию друг друга, а также деловых партнеров учреждения; </w:t>
      </w:r>
    </w:p>
    <w:p w14:paraId="690CFBFE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4.14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 </w:t>
      </w:r>
    </w:p>
    <w:p w14:paraId="322C343D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4.15 нести персональную ответственность за результаты своей деятельности;</w:t>
      </w:r>
    </w:p>
    <w:p w14:paraId="64DCD064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4.16 работники учреждения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другом; </w:t>
      </w:r>
    </w:p>
    <w:p w14:paraId="06336A11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4.17 внешний вид работника организации при исполнении им должностных обязанностей, в зависимости от условий работы и формата служебного мероприятия, должен выражать уважение к клиентам учреждения, деловым партнерам учреждения, соответствовать общепринятому деловому (или корпоративному) стилю. Критериями делового стиля являются официальность, сдержанность, традиционность, аккуратность.</w:t>
      </w:r>
    </w:p>
    <w:p w14:paraId="7D78CA91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В служебном поведении работника недопустимы:</w:t>
      </w:r>
    </w:p>
    <w:p w14:paraId="1E0005F4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-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14:paraId="01F11D10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- 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14:paraId="19F4A3DD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Работник учреждения, наделенный организационно-распорядительными полномочиями, также обязан:</w:t>
      </w:r>
    </w:p>
    <w:p w14:paraId="593F1FD7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- принимать меры по предотвращению и урегулированию конфликта интересов;</w:t>
      </w:r>
    </w:p>
    <w:p w14:paraId="65B561AE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- принимать меры по предупреждению и пресечению коррупции;</w:t>
      </w:r>
    </w:p>
    <w:p w14:paraId="7A714399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- своим личным поведением подавать пример честности, беспристрастности и справедливости.</w:t>
      </w:r>
    </w:p>
    <w:p w14:paraId="663B3A4B" w14:textId="77777777" w:rsidR="00850156" w:rsidRDefault="00850156" w:rsidP="00850156"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5. Требования к антикоррупционному поведению работников</w:t>
      </w:r>
    </w:p>
    <w:p w14:paraId="093836E0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Работник организации при исполнении им должностных обязанностей не вправе допускать личную заинтересованность, которая приводит или может привести к конфликту интересов.</w:t>
      </w:r>
    </w:p>
    <w:p w14:paraId="4C9DEADE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В установленных законодательством Российской Федерации случаях работник учреждения обязан представлять сведения о доходах, расходах, об имуществе и обязательствах имущественного характера.</w:t>
      </w:r>
    </w:p>
    <w:p w14:paraId="61482907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Работнику учреждения в случаях, установленных законодательством Российской Федерации, запрещается получать в </w:t>
      </w:r>
      <w:r>
        <w:rPr>
          <w:sz w:val="32"/>
          <w:szCs w:val="32"/>
        </w:rPr>
        <w:lastRenderedPageBreak/>
        <w:t>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В указанных случаях подарки, полученные работником учреждения в связи с протокольными мероприятиями, служебными командировками и с другими официальными мероприятиями, признаются собственностью учреждения и передаются работником по акту в учреждения в порядке, предусмотренном нормативным актом организации.</w:t>
      </w:r>
    </w:p>
    <w:p w14:paraId="285ADE57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6. Обращение со служебной информацией</w:t>
      </w:r>
    </w:p>
    <w:p w14:paraId="41107F8E" w14:textId="77777777" w:rsidR="00850156" w:rsidRDefault="00850156" w:rsidP="00850156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Работник учреждения обязан принимать соответствующие меры по обеспечению конфиденциальности информации, ставшей известной ему в связи с исполнением им должностных обязанностей, за несанкционированное разглашение которой он несет ответственность в соответствии с законодательством Российской Федерации.</w:t>
      </w:r>
    </w:p>
    <w:p w14:paraId="5F34CE64" w14:textId="30FA3D28" w:rsidR="00850156" w:rsidRDefault="00850156" w:rsidP="00850156">
      <w:r>
        <w:rPr>
          <w:sz w:val="32"/>
          <w:szCs w:val="32"/>
        </w:rPr>
        <w:t>Работник учреждения вправе обрабатывать и передавать служебную информацию при соблюдении действующих в учреждении норм и требований, принятых в соответствии с законодательст</w:t>
      </w:r>
    </w:p>
    <w:p w14:paraId="06AA8656" w14:textId="77777777" w:rsidR="00850156" w:rsidRDefault="00850156"/>
    <w:p w14:paraId="5C01A793" w14:textId="77777777" w:rsidR="00850156" w:rsidRDefault="00850156"/>
    <w:p w14:paraId="32435DC2" w14:textId="77777777" w:rsidR="00850156" w:rsidRDefault="00850156"/>
    <w:p w14:paraId="45A6F018" w14:textId="77777777" w:rsidR="00850156" w:rsidRDefault="00850156"/>
    <w:p w14:paraId="5DE0156D" w14:textId="77777777" w:rsidR="00850156" w:rsidRDefault="00850156"/>
    <w:p w14:paraId="199EC4CD" w14:textId="77777777" w:rsidR="00850156" w:rsidRDefault="00850156"/>
    <w:p w14:paraId="7E572660" w14:textId="77777777" w:rsidR="00850156" w:rsidRDefault="00850156"/>
    <w:p w14:paraId="65C2B9F2" w14:textId="77777777" w:rsidR="00850156" w:rsidRDefault="00850156"/>
    <w:p w14:paraId="75B52ADC" w14:textId="77777777" w:rsidR="005C6385" w:rsidRDefault="005C6385"/>
    <w:p w14:paraId="4E1F9772" w14:textId="77777777" w:rsidR="005C6385" w:rsidRDefault="005C6385"/>
    <w:p w14:paraId="3751A174" w14:textId="77777777" w:rsidR="005C6385" w:rsidRDefault="005C6385"/>
    <w:p w14:paraId="4088CD86" w14:textId="77777777" w:rsidR="005C6385" w:rsidRDefault="005C6385"/>
    <w:p w14:paraId="77CB43DF" w14:textId="77777777" w:rsidR="005C6385" w:rsidRDefault="005C6385"/>
    <w:p w14:paraId="7B586459" w14:textId="77777777" w:rsidR="005C6385" w:rsidRDefault="005C6385"/>
    <w:p w14:paraId="104CD724" w14:textId="77777777" w:rsidR="005C6385" w:rsidRDefault="005C6385"/>
    <w:p w14:paraId="11AAB0DF" w14:textId="77777777" w:rsidR="005C6385" w:rsidRDefault="005C6385"/>
    <w:p w14:paraId="07795561" w14:textId="77777777" w:rsidR="005C6385" w:rsidRDefault="005C6385"/>
    <w:p w14:paraId="59AF6189" w14:textId="77777777" w:rsidR="005C6385" w:rsidRDefault="005C6385"/>
    <w:p w14:paraId="2E6ADED0" w14:textId="77777777" w:rsidR="005C6385" w:rsidRDefault="005C6385"/>
    <w:p w14:paraId="78F78A81" w14:textId="77777777" w:rsidR="005C6385" w:rsidRDefault="005C6385"/>
    <w:p w14:paraId="74F14A2D" w14:textId="77777777" w:rsidR="005C6385" w:rsidRDefault="005C6385"/>
    <w:p w14:paraId="0A26F7F1" w14:textId="77777777" w:rsidR="005C6385" w:rsidRDefault="005C6385"/>
    <w:p w14:paraId="41C84E72" w14:textId="77777777" w:rsidR="005C6385" w:rsidRDefault="005C6385"/>
    <w:p w14:paraId="2184F231" w14:textId="77777777" w:rsidR="005C6385" w:rsidRDefault="005C6385"/>
    <w:p w14:paraId="72A883F8" w14:textId="77777777" w:rsidR="005C6385" w:rsidRDefault="005C6385" w:rsidP="005C6385">
      <w:pPr>
        <w:jc w:val="center"/>
      </w:pPr>
    </w:p>
    <w:p w14:paraId="10000345" w14:textId="4CB8BFDC" w:rsidR="005C6385" w:rsidRPr="005C6385" w:rsidRDefault="005C6385" w:rsidP="005C6385">
      <w:pPr>
        <w:jc w:val="center"/>
        <w:rPr>
          <w:b/>
        </w:rPr>
      </w:pPr>
      <w:r>
        <w:rPr>
          <w:b/>
        </w:rPr>
        <w:t xml:space="preserve">ия с приказом №70 -ОД от  </w:t>
      </w:r>
      <w:r w:rsidR="00967BA7">
        <w:rPr>
          <w:b/>
        </w:rPr>
        <w:t>12</w:t>
      </w:r>
      <w:r>
        <w:rPr>
          <w:b/>
        </w:rPr>
        <w:t>.0</w:t>
      </w:r>
      <w:r w:rsidR="00967BA7">
        <w:rPr>
          <w:b/>
        </w:rPr>
        <w:t>3</w:t>
      </w:r>
      <w:bookmarkStart w:id="0" w:name="_GoBack"/>
      <w:bookmarkEnd w:id="0"/>
      <w:r>
        <w:rPr>
          <w:b/>
        </w:rPr>
        <w:t>.2024года</w:t>
      </w:r>
    </w:p>
    <w:tbl>
      <w:tblPr>
        <w:tblW w:w="8682" w:type="dxa"/>
        <w:tblInd w:w="-108" w:type="dxa"/>
        <w:tblLayout w:type="fixed"/>
        <w:tblLook w:val="00A0" w:firstRow="1" w:lastRow="0" w:firstColumn="1" w:lastColumn="0" w:noHBand="0" w:noVBand="0"/>
      </w:tblPr>
      <w:tblGrid>
        <w:gridCol w:w="8682"/>
      </w:tblGrid>
      <w:tr w:rsidR="005C6385" w14:paraId="30B39AF3" w14:textId="77777777" w:rsidTr="005C6385">
        <w:trPr>
          <w:trHeight w:val="1182"/>
        </w:trPr>
        <w:tc>
          <w:tcPr>
            <w:tcW w:w="8682" w:type="dxa"/>
            <w:hideMark/>
          </w:tcPr>
          <w:p w14:paraId="6B8A38D8" w14:textId="4D95E89E" w:rsidR="005C6385" w:rsidRPr="005C6385" w:rsidRDefault="005C6385" w:rsidP="005C6385">
            <w:pPr>
              <w:widowControl w:val="0"/>
              <w:spacing w:line="276" w:lineRule="auto"/>
              <w:jc w:val="center"/>
              <w:rPr>
                <w:b/>
                <w:u w:val="single"/>
                <w:lang w:eastAsia="en-US"/>
              </w:rPr>
            </w:pPr>
            <w:r w:rsidRPr="005C6385">
              <w:rPr>
                <w:b/>
                <w:u w:val="single"/>
                <w:lang w:eastAsia="en-US"/>
              </w:rPr>
              <w:t xml:space="preserve">Об утверждении  положения  о кодексе этики и служебного поведения </w:t>
            </w:r>
            <w:r>
              <w:rPr>
                <w:b/>
                <w:u w:val="single"/>
                <w:lang w:eastAsia="en-US"/>
              </w:rPr>
              <w:t xml:space="preserve">  </w:t>
            </w:r>
            <w:r w:rsidRPr="005C6385">
              <w:rPr>
                <w:b/>
                <w:u w:val="single"/>
                <w:lang w:eastAsia="en-US"/>
              </w:rPr>
              <w:t>работников ГБОУ СО "Ачитская школа-интернат"</w:t>
            </w:r>
          </w:p>
        </w:tc>
      </w:tr>
    </w:tbl>
    <w:p w14:paraId="58E65551" w14:textId="1E00952A" w:rsidR="00241BC9" w:rsidRDefault="00241BC9" w:rsidP="00241BC9">
      <w:pPr>
        <w:rPr>
          <w:color w:val="808080" w:themeColor="background1" w:themeShade="80"/>
          <w:sz w:val="26"/>
        </w:rPr>
      </w:pPr>
    </w:p>
    <w:p w14:paraId="1763E34A" w14:textId="77777777" w:rsidR="00241BC9" w:rsidRPr="005132A4" w:rsidRDefault="00241BC9" w:rsidP="00241BC9">
      <w:pPr>
        <w:jc w:val="center"/>
        <w:rPr>
          <w:color w:val="808080" w:themeColor="background1" w:themeShade="80"/>
          <w:sz w:val="26"/>
        </w:rPr>
      </w:pPr>
    </w:p>
    <w:p w14:paraId="6E133FB5" w14:textId="77777777" w:rsidR="00241BC9" w:rsidRDefault="00241BC9" w:rsidP="00241BC9">
      <w:pPr>
        <w:ind w:left="-567"/>
        <w:jc w:val="center"/>
      </w:pPr>
      <w:r>
        <w:rPr>
          <w:noProof/>
        </w:rPr>
        <w:drawing>
          <wp:inline distT="0" distB="0" distL="0" distR="0" wp14:anchorId="0FCAB084" wp14:editId="7E15391D">
            <wp:extent cx="5744210" cy="7447940"/>
            <wp:effectExtent l="0" t="0" r="8890" b="635"/>
            <wp:docPr id="1735313456" name="Рисунок 1735313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.FR11_page-0001.jpg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0" t="15388" r="7963" b="2432"/>
                    <a:stretch/>
                  </pic:blipFill>
                  <pic:spPr bwMode="auto">
                    <a:xfrm>
                      <a:off x="0" y="0"/>
                      <a:ext cx="5759887" cy="7468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7FFAF0" w14:textId="77777777" w:rsidR="00241BC9" w:rsidRDefault="00241BC9" w:rsidP="00241BC9">
      <w:pPr>
        <w:ind w:left="-426"/>
      </w:pPr>
      <w:r>
        <w:rPr>
          <w:noProof/>
        </w:rPr>
        <w:lastRenderedPageBreak/>
        <w:drawing>
          <wp:inline distT="0" distB="0" distL="0" distR="0" wp14:anchorId="25090C90" wp14:editId="6733B146">
            <wp:extent cx="5519467" cy="8705850"/>
            <wp:effectExtent l="0" t="0" r="5080" b="0"/>
            <wp:docPr id="847765860" name="Рисунок 847765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.FR11_page-0002.jpg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3" t="3102" r="7001" b="4275"/>
                    <a:stretch/>
                  </pic:blipFill>
                  <pic:spPr bwMode="auto">
                    <a:xfrm>
                      <a:off x="0" y="0"/>
                      <a:ext cx="5537841" cy="8734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53287E" w14:textId="7CD90DE9" w:rsidR="00241BC9" w:rsidRDefault="00241BC9" w:rsidP="00241BC9">
      <w:pPr>
        <w:tabs>
          <w:tab w:val="left" w:pos="2475"/>
        </w:tabs>
        <w:rPr>
          <w:sz w:val="26"/>
        </w:rPr>
      </w:pPr>
    </w:p>
    <w:p w14:paraId="30D0F8A0" w14:textId="77777777" w:rsidR="00241BC9" w:rsidRPr="00241BC9" w:rsidRDefault="00241BC9" w:rsidP="00241BC9">
      <w:pPr>
        <w:rPr>
          <w:sz w:val="26"/>
        </w:rPr>
      </w:pPr>
    </w:p>
    <w:p w14:paraId="120F3468" w14:textId="77777777" w:rsidR="00241BC9" w:rsidRPr="00241BC9" w:rsidRDefault="00241BC9" w:rsidP="00241BC9">
      <w:pPr>
        <w:rPr>
          <w:sz w:val="26"/>
        </w:rPr>
      </w:pPr>
    </w:p>
    <w:p w14:paraId="5A75CF6C" w14:textId="77777777" w:rsidR="00241BC9" w:rsidRPr="00241BC9" w:rsidRDefault="00241BC9" w:rsidP="00241BC9">
      <w:pPr>
        <w:rPr>
          <w:sz w:val="26"/>
        </w:rPr>
      </w:pPr>
    </w:p>
    <w:p w14:paraId="38E7CCAC" w14:textId="77777777" w:rsidR="00241BC9" w:rsidRPr="00241BC9" w:rsidRDefault="00241BC9" w:rsidP="00241BC9">
      <w:pPr>
        <w:rPr>
          <w:sz w:val="26"/>
        </w:rPr>
      </w:pPr>
    </w:p>
    <w:p w14:paraId="38908169" w14:textId="77777777" w:rsidR="00241BC9" w:rsidRPr="00241BC9" w:rsidRDefault="00241BC9" w:rsidP="00241BC9">
      <w:pPr>
        <w:rPr>
          <w:sz w:val="26"/>
        </w:rPr>
      </w:pPr>
    </w:p>
    <w:p w14:paraId="0887D4B1" w14:textId="77777777" w:rsidR="00241BC9" w:rsidRPr="00241BC9" w:rsidRDefault="00241BC9" w:rsidP="00241BC9">
      <w:pPr>
        <w:rPr>
          <w:sz w:val="26"/>
        </w:rPr>
      </w:pPr>
    </w:p>
    <w:p w14:paraId="700158DC" w14:textId="77777777" w:rsidR="00241BC9" w:rsidRPr="00241BC9" w:rsidRDefault="00241BC9" w:rsidP="00241BC9">
      <w:pPr>
        <w:rPr>
          <w:sz w:val="26"/>
        </w:rPr>
      </w:pPr>
    </w:p>
    <w:p w14:paraId="63DD15E8" w14:textId="77777777" w:rsidR="00241BC9" w:rsidRPr="00241BC9" w:rsidRDefault="00241BC9" w:rsidP="00241BC9">
      <w:pPr>
        <w:rPr>
          <w:sz w:val="26"/>
        </w:rPr>
      </w:pPr>
    </w:p>
    <w:p w14:paraId="5A69889A" w14:textId="77777777" w:rsidR="00241BC9" w:rsidRPr="00241BC9" w:rsidRDefault="00241BC9" w:rsidP="00241BC9">
      <w:pPr>
        <w:rPr>
          <w:sz w:val="26"/>
        </w:rPr>
      </w:pPr>
    </w:p>
    <w:p w14:paraId="2E13AA61" w14:textId="77777777" w:rsidR="00241BC9" w:rsidRPr="00241BC9" w:rsidRDefault="00241BC9" w:rsidP="00241BC9">
      <w:pPr>
        <w:rPr>
          <w:sz w:val="26"/>
        </w:rPr>
      </w:pPr>
    </w:p>
    <w:p w14:paraId="08D02E2C" w14:textId="77777777" w:rsidR="00241BC9" w:rsidRPr="00241BC9" w:rsidRDefault="00241BC9" w:rsidP="00241BC9">
      <w:pPr>
        <w:rPr>
          <w:sz w:val="26"/>
        </w:rPr>
      </w:pPr>
    </w:p>
    <w:p w14:paraId="3C1A6FA5" w14:textId="77777777" w:rsidR="00241BC9" w:rsidRDefault="00241BC9" w:rsidP="00241BC9">
      <w:pPr>
        <w:rPr>
          <w:sz w:val="26"/>
        </w:rPr>
      </w:pPr>
    </w:p>
    <w:p w14:paraId="117F9685" w14:textId="66BE325F" w:rsidR="00241BC9" w:rsidRDefault="00241BC9" w:rsidP="00241BC9">
      <w:pPr>
        <w:tabs>
          <w:tab w:val="left" w:pos="3360"/>
        </w:tabs>
        <w:rPr>
          <w:sz w:val="26"/>
        </w:rPr>
      </w:pPr>
      <w:r>
        <w:rPr>
          <w:sz w:val="26"/>
        </w:rPr>
        <w:tab/>
      </w:r>
    </w:p>
    <w:p w14:paraId="623FF725" w14:textId="77777777" w:rsidR="00241BC9" w:rsidRDefault="00241BC9" w:rsidP="00241BC9">
      <w:pPr>
        <w:tabs>
          <w:tab w:val="left" w:pos="3360"/>
        </w:tabs>
        <w:rPr>
          <w:sz w:val="26"/>
        </w:rPr>
      </w:pPr>
    </w:p>
    <w:p w14:paraId="530793F0" w14:textId="77777777" w:rsidR="00241BC9" w:rsidRDefault="00241BC9" w:rsidP="00241BC9">
      <w:pPr>
        <w:tabs>
          <w:tab w:val="left" w:pos="3360"/>
        </w:tabs>
        <w:rPr>
          <w:sz w:val="26"/>
        </w:rPr>
      </w:pPr>
    </w:p>
    <w:p w14:paraId="32CA3960" w14:textId="77777777" w:rsidR="00241BC9" w:rsidRDefault="00241BC9" w:rsidP="00241BC9">
      <w:pPr>
        <w:tabs>
          <w:tab w:val="left" w:pos="3360"/>
        </w:tabs>
        <w:rPr>
          <w:sz w:val="26"/>
        </w:rPr>
      </w:pPr>
    </w:p>
    <w:p w14:paraId="3301A8F4" w14:textId="77777777" w:rsidR="00241BC9" w:rsidRDefault="00241BC9" w:rsidP="00241BC9">
      <w:pPr>
        <w:tabs>
          <w:tab w:val="left" w:pos="3360"/>
        </w:tabs>
        <w:rPr>
          <w:sz w:val="26"/>
        </w:rPr>
      </w:pPr>
    </w:p>
    <w:p w14:paraId="70123F9E" w14:textId="77777777" w:rsidR="00241BC9" w:rsidRDefault="00241BC9" w:rsidP="00241BC9">
      <w:pPr>
        <w:tabs>
          <w:tab w:val="left" w:pos="3360"/>
        </w:tabs>
        <w:rPr>
          <w:sz w:val="26"/>
        </w:rPr>
      </w:pPr>
    </w:p>
    <w:p w14:paraId="616590D5" w14:textId="77777777" w:rsidR="00241BC9" w:rsidRDefault="00241BC9" w:rsidP="00241BC9">
      <w:pPr>
        <w:tabs>
          <w:tab w:val="left" w:pos="3360"/>
        </w:tabs>
        <w:rPr>
          <w:sz w:val="26"/>
        </w:rPr>
      </w:pPr>
    </w:p>
    <w:p w14:paraId="03B8F61D" w14:textId="77777777" w:rsidR="00241BC9" w:rsidRDefault="00241BC9" w:rsidP="00241BC9">
      <w:pPr>
        <w:tabs>
          <w:tab w:val="left" w:pos="3360"/>
        </w:tabs>
        <w:rPr>
          <w:sz w:val="26"/>
        </w:rPr>
      </w:pPr>
    </w:p>
    <w:p w14:paraId="7D39971C" w14:textId="77777777" w:rsidR="00241BC9" w:rsidRDefault="00241BC9" w:rsidP="00241BC9">
      <w:pPr>
        <w:tabs>
          <w:tab w:val="left" w:pos="3360"/>
        </w:tabs>
        <w:rPr>
          <w:sz w:val="26"/>
        </w:rPr>
      </w:pPr>
    </w:p>
    <w:p w14:paraId="7D6A8E57" w14:textId="77777777" w:rsidR="00241BC9" w:rsidRDefault="00241BC9" w:rsidP="00241BC9">
      <w:pPr>
        <w:tabs>
          <w:tab w:val="left" w:pos="3360"/>
        </w:tabs>
        <w:rPr>
          <w:sz w:val="26"/>
        </w:rPr>
      </w:pPr>
    </w:p>
    <w:p w14:paraId="5B8DCFB0" w14:textId="77777777" w:rsidR="00241BC9" w:rsidRPr="00241BC9" w:rsidRDefault="00241BC9" w:rsidP="00241BC9">
      <w:pPr>
        <w:tabs>
          <w:tab w:val="left" w:pos="3360"/>
        </w:tabs>
        <w:rPr>
          <w:sz w:val="26"/>
        </w:rPr>
      </w:pPr>
    </w:p>
    <w:sectPr w:rsidR="00241BC9" w:rsidRPr="00241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7A20B3" w14:textId="77777777" w:rsidR="00995FAF" w:rsidRDefault="00995FAF" w:rsidP="00241BC9">
      <w:r>
        <w:separator/>
      </w:r>
    </w:p>
  </w:endnote>
  <w:endnote w:type="continuationSeparator" w:id="0">
    <w:p w14:paraId="019C700E" w14:textId="77777777" w:rsidR="00995FAF" w:rsidRDefault="00995FAF" w:rsidP="00241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779F2E" w14:textId="77777777" w:rsidR="00995FAF" w:rsidRDefault="00995FAF" w:rsidP="00241BC9">
      <w:r>
        <w:separator/>
      </w:r>
    </w:p>
  </w:footnote>
  <w:footnote w:type="continuationSeparator" w:id="0">
    <w:p w14:paraId="01E8D3ED" w14:textId="77777777" w:rsidR="00995FAF" w:rsidRDefault="00995FAF" w:rsidP="00241B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1D4"/>
    <w:rsid w:val="001511D4"/>
    <w:rsid w:val="00241BC9"/>
    <w:rsid w:val="002A5A22"/>
    <w:rsid w:val="00376AA4"/>
    <w:rsid w:val="003B3806"/>
    <w:rsid w:val="005C6385"/>
    <w:rsid w:val="00616E3D"/>
    <w:rsid w:val="00850156"/>
    <w:rsid w:val="00852D8D"/>
    <w:rsid w:val="008F618E"/>
    <w:rsid w:val="00967BA7"/>
    <w:rsid w:val="00995FAF"/>
    <w:rsid w:val="00BF44CA"/>
    <w:rsid w:val="00C21B64"/>
    <w:rsid w:val="00CA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7646"/>
  <w15:chartTrackingRefBased/>
  <w15:docId w15:val="{B402D8A8-AB52-4D5C-AE35-E0B1C20E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E3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616E3D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616E3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List Paragraph"/>
    <w:basedOn w:val="a"/>
    <w:uiPriority w:val="99"/>
    <w:qFormat/>
    <w:rsid w:val="00616E3D"/>
    <w:pPr>
      <w:ind w:left="720"/>
      <w:contextualSpacing/>
    </w:pPr>
  </w:style>
  <w:style w:type="table" w:styleId="a6">
    <w:name w:val="Table Grid"/>
    <w:basedOn w:val="a1"/>
    <w:uiPriority w:val="59"/>
    <w:rsid w:val="005C638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41BC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41BC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9">
    <w:name w:val="footer"/>
    <w:basedOn w:val="a"/>
    <w:link w:val="aa"/>
    <w:uiPriority w:val="99"/>
    <w:unhideWhenUsed/>
    <w:rsid w:val="00241BC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1BC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74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9A69B-7ACF-4647-B607-9DB842E4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10</Pages>
  <Words>1778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Навоева</dc:creator>
  <cp:keywords/>
  <dc:description/>
  <cp:lastModifiedBy>User</cp:lastModifiedBy>
  <cp:revision>10</cp:revision>
  <cp:lastPrinted>2024-06-24T09:40:00Z</cp:lastPrinted>
  <dcterms:created xsi:type="dcterms:W3CDTF">2024-06-24T09:30:00Z</dcterms:created>
  <dcterms:modified xsi:type="dcterms:W3CDTF">2024-06-27T06:40:00Z</dcterms:modified>
</cp:coreProperties>
</file>